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 w:cs="仿宋"/>
          <w:color w:val="444444"/>
          <w:sz w:val="24"/>
          <w:szCs w:val="24"/>
        </w:rPr>
      </w:pPr>
      <w:r>
        <w:rPr>
          <w:rFonts w:hint="eastAsia" w:ascii="仿宋" w:hAnsi="仿宋" w:eastAsia="仿宋" w:cs="仿宋"/>
          <w:color w:val="444444"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仿宋"/>
          <w:color w:val="444444"/>
          <w:sz w:val="36"/>
          <w:szCs w:val="36"/>
        </w:rPr>
      </w:pPr>
    </w:p>
    <w:p>
      <w:pPr>
        <w:jc w:val="center"/>
        <w:rPr>
          <w:rFonts w:hint="eastAsia" w:ascii="黑体" w:hAnsi="黑体" w:eastAsia="黑体" w:cs="仿宋"/>
          <w:color w:val="444444"/>
          <w:sz w:val="36"/>
          <w:szCs w:val="36"/>
        </w:rPr>
      </w:pPr>
      <w:r>
        <w:rPr>
          <w:rFonts w:hint="eastAsia" w:ascii="黑体" w:hAnsi="黑体" w:eastAsia="黑体" w:cs="仿宋"/>
          <w:color w:val="444444"/>
          <w:sz w:val="36"/>
          <w:szCs w:val="36"/>
        </w:rPr>
        <w:t>黑龙江省招标有限公司</w:t>
      </w:r>
    </w:p>
    <w:p>
      <w:pPr>
        <w:jc w:val="center"/>
        <w:rPr>
          <w:rFonts w:hint="eastAsia" w:ascii="黑体" w:hAnsi="黑体" w:eastAsia="黑体" w:cs="仿宋"/>
          <w:color w:val="444444"/>
          <w:sz w:val="36"/>
          <w:szCs w:val="36"/>
        </w:rPr>
      </w:pPr>
      <w:r>
        <w:rPr>
          <w:rFonts w:hint="eastAsia" w:ascii="黑体" w:hAnsi="黑体" w:eastAsia="黑体" w:cs="仿宋"/>
          <w:color w:val="444444"/>
          <w:sz w:val="36"/>
          <w:szCs w:val="36"/>
          <w:lang w:val="en-US" w:eastAsia="zh-CN"/>
        </w:rPr>
        <w:t>岗位需求</w:t>
      </w:r>
      <w:r>
        <w:rPr>
          <w:rFonts w:hint="eastAsia" w:ascii="黑体" w:hAnsi="黑体" w:eastAsia="黑体" w:cs="仿宋"/>
          <w:color w:val="444444"/>
          <w:sz w:val="36"/>
          <w:szCs w:val="36"/>
        </w:rPr>
        <w:t>一览表</w:t>
      </w:r>
    </w:p>
    <w:p>
      <w:pPr>
        <w:jc w:val="both"/>
        <w:rPr>
          <w:rFonts w:hint="eastAsia" w:ascii="黑体" w:hAnsi="黑体" w:eastAsia="黑体" w:cs="仿宋"/>
          <w:color w:val="444444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b w:val="0"/>
          <w:bCs/>
          <w:color w:val="44444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444444"/>
          <w:sz w:val="24"/>
          <w:szCs w:val="24"/>
          <w:lang w:val="en-US" w:eastAsia="zh-CN"/>
        </w:rPr>
        <w:t>联系人：温女士   联系方式：0451-82364719、13199471721</w:t>
      </w:r>
    </w:p>
    <w:tbl>
      <w:tblPr>
        <w:tblStyle w:val="6"/>
        <w:tblpPr w:leftFromText="180" w:rightFromText="180" w:vertAnchor="text" w:horzAnchor="page" w:tblpX="941" w:tblpY="146"/>
        <w:tblOverlap w:val="never"/>
        <w:tblW w:w="15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1505"/>
        <w:gridCol w:w="754"/>
        <w:gridCol w:w="1160"/>
        <w:gridCol w:w="8973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387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</w:t>
            </w:r>
          </w:p>
        </w:tc>
        <w:tc>
          <w:tcPr>
            <w:tcW w:w="1505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</w:tc>
        <w:tc>
          <w:tcPr>
            <w:tcW w:w="754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人数</w:t>
            </w:r>
          </w:p>
        </w:tc>
        <w:tc>
          <w:tcPr>
            <w:tcW w:w="1160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年龄要求</w:t>
            </w:r>
          </w:p>
        </w:tc>
        <w:tc>
          <w:tcPr>
            <w:tcW w:w="8973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岗位描述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学历、专业和工作经历等要求</w:t>
            </w:r>
          </w:p>
        </w:tc>
        <w:tc>
          <w:tcPr>
            <w:tcW w:w="2360" w:type="dxa"/>
            <w:shd w:val="clear" w:color="auto" w:fill="D9D9D9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38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造价工程师（土建专业）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35周岁</w:t>
            </w:r>
          </w:p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以下</w:t>
            </w:r>
          </w:p>
        </w:tc>
        <w:tc>
          <w:tcPr>
            <w:tcW w:w="8973" w:type="dxa"/>
            <w:vMerge w:val="restart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1、诚实守信，工作细致认真，具有责任心和团队合作精神，年龄35岁以下，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大专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及以上学历，工程或工程相关专业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，工作能力、业绩突出者可放宽条件。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2、五年以上造价行业工作经验，熟练掌握清单规范、计价定额、定额解释等有关专业技术规则、规范。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3、能够独立负责对土建或水、电专业工程进行计量、计价的编制及审核工作。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4、按要求组织并完成业务成果文件。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5、熟练运用广联达计价、计量及相关办公软件。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6、具有注册造价工程师证书，能力水平突出者优先。</w:t>
            </w:r>
            <w:bookmarkStart w:id="0" w:name="_GoBack"/>
            <w:bookmarkEnd w:id="0"/>
          </w:p>
        </w:tc>
        <w:tc>
          <w:tcPr>
            <w:tcW w:w="2360" w:type="dxa"/>
            <w:vMerge w:val="restart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全日制统招本科学历；国家“双一流”重点大学全日制本科毕业、研究生及以上学历、专业适应性高者优先聘用。</w:t>
            </w:r>
          </w:p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38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造价工程师（安装水暖/电气专业）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1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8973" w:type="dxa"/>
            <w:vMerge w:val="continue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2360" w:type="dxa"/>
            <w:vMerge w:val="continue"/>
            <w:vAlign w:val="center"/>
          </w:tcPr>
          <w:p>
            <w:pPr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" w:hAnsi="仿宋" w:eastAsia="仿宋" w:cs="仿宋"/>
          <w:b w:val="0"/>
          <w:bCs/>
          <w:color w:val="444444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" w:hAnsi="仿宋" w:eastAsia="仿宋" w:cs="仿宋"/>
          <w:b w:val="0"/>
          <w:bCs/>
          <w:color w:val="444444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" w:hAnsi="仿宋" w:eastAsia="仿宋" w:cs="仿宋"/>
          <w:b w:val="0"/>
          <w:bCs/>
          <w:color w:val="444444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568" w:right="720" w:bottom="153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6907"/>
    <w:rsid w:val="00042AF9"/>
    <w:rsid w:val="0005676F"/>
    <w:rsid w:val="0008094A"/>
    <w:rsid w:val="000B2EE8"/>
    <w:rsid w:val="000B4F95"/>
    <w:rsid w:val="000B6711"/>
    <w:rsid w:val="000D5542"/>
    <w:rsid w:val="000E1487"/>
    <w:rsid w:val="00111C3C"/>
    <w:rsid w:val="001B3D4B"/>
    <w:rsid w:val="001E5666"/>
    <w:rsid w:val="002028CE"/>
    <w:rsid w:val="002128D2"/>
    <w:rsid w:val="00214614"/>
    <w:rsid w:val="00260DE3"/>
    <w:rsid w:val="00274319"/>
    <w:rsid w:val="00291ECB"/>
    <w:rsid w:val="00303A42"/>
    <w:rsid w:val="00320C3E"/>
    <w:rsid w:val="00324C9E"/>
    <w:rsid w:val="00390880"/>
    <w:rsid w:val="0041188F"/>
    <w:rsid w:val="00422E7E"/>
    <w:rsid w:val="00473032"/>
    <w:rsid w:val="00496B23"/>
    <w:rsid w:val="004E1E14"/>
    <w:rsid w:val="00510BDA"/>
    <w:rsid w:val="005875CD"/>
    <w:rsid w:val="005B03D7"/>
    <w:rsid w:val="005F663C"/>
    <w:rsid w:val="00647E97"/>
    <w:rsid w:val="00685D85"/>
    <w:rsid w:val="006F13A0"/>
    <w:rsid w:val="006F7B72"/>
    <w:rsid w:val="00733F55"/>
    <w:rsid w:val="00795A11"/>
    <w:rsid w:val="007B6B78"/>
    <w:rsid w:val="00801397"/>
    <w:rsid w:val="00943A18"/>
    <w:rsid w:val="0096631B"/>
    <w:rsid w:val="00974112"/>
    <w:rsid w:val="009B0ACA"/>
    <w:rsid w:val="00A01893"/>
    <w:rsid w:val="00A04F23"/>
    <w:rsid w:val="00A3503F"/>
    <w:rsid w:val="00AB7983"/>
    <w:rsid w:val="00AF5CDF"/>
    <w:rsid w:val="00B03526"/>
    <w:rsid w:val="00B15531"/>
    <w:rsid w:val="00B43F4C"/>
    <w:rsid w:val="00B46907"/>
    <w:rsid w:val="00B835C1"/>
    <w:rsid w:val="00BB4C4D"/>
    <w:rsid w:val="00BF5FE0"/>
    <w:rsid w:val="00C85406"/>
    <w:rsid w:val="00CA6FDC"/>
    <w:rsid w:val="00CE59B2"/>
    <w:rsid w:val="00CF151D"/>
    <w:rsid w:val="00D43ECC"/>
    <w:rsid w:val="00D52176"/>
    <w:rsid w:val="00D82285"/>
    <w:rsid w:val="00D915E6"/>
    <w:rsid w:val="00DB2661"/>
    <w:rsid w:val="00E21B87"/>
    <w:rsid w:val="00EC7F9C"/>
    <w:rsid w:val="00EE28F1"/>
    <w:rsid w:val="00EF157E"/>
    <w:rsid w:val="00EF55D6"/>
    <w:rsid w:val="00EF6862"/>
    <w:rsid w:val="00F405A8"/>
    <w:rsid w:val="00F46A69"/>
    <w:rsid w:val="00F52903"/>
    <w:rsid w:val="00FB350C"/>
    <w:rsid w:val="00FD06F6"/>
    <w:rsid w:val="00FF6F33"/>
    <w:rsid w:val="03E25DC0"/>
    <w:rsid w:val="040F6CE6"/>
    <w:rsid w:val="0E4C4123"/>
    <w:rsid w:val="15AE31DA"/>
    <w:rsid w:val="19E35E2D"/>
    <w:rsid w:val="24567A7A"/>
    <w:rsid w:val="26BD35C8"/>
    <w:rsid w:val="356449B4"/>
    <w:rsid w:val="39054793"/>
    <w:rsid w:val="395F78FC"/>
    <w:rsid w:val="3F770103"/>
    <w:rsid w:val="3FDB3AE6"/>
    <w:rsid w:val="41CF109E"/>
    <w:rsid w:val="43CE7A91"/>
    <w:rsid w:val="453F2104"/>
    <w:rsid w:val="4794101B"/>
    <w:rsid w:val="482D531D"/>
    <w:rsid w:val="486E0E16"/>
    <w:rsid w:val="4944585F"/>
    <w:rsid w:val="4BC176CF"/>
    <w:rsid w:val="5496563B"/>
    <w:rsid w:val="596129CD"/>
    <w:rsid w:val="619A65B4"/>
    <w:rsid w:val="66BA35D1"/>
    <w:rsid w:val="6B857191"/>
    <w:rsid w:val="6C6D7C1E"/>
    <w:rsid w:val="6EE9610A"/>
    <w:rsid w:val="7AD23E27"/>
    <w:rsid w:val="7E0F6C4E"/>
    <w:rsid w:val="7E8B4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127</Words>
  <Characters>730</Characters>
  <Lines>6</Lines>
  <Paragraphs>1</Paragraphs>
  <TotalTime>2</TotalTime>
  <ScaleCrop>false</ScaleCrop>
  <LinksUpToDate>false</LinksUpToDate>
  <CharactersWithSpaces>856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2020-04-28T06:06:00Z</dcterms:created>
  <dc:creator>Administrator</dc:creator>
  <cp:lastModifiedBy>Administrator</cp:lastModifiedBy>
  <cp:lastPrinted>2020-08-25T01:22:00Z</cp:lastPrinted>
  <dcterms:modified xsi:type="dcterms:W3CDTF">2022-01-05T05:43:57Z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8F22380DB12F46709DB3B496134C4082</vt:lpwstr>
  </property>
</Properties>
</file>